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79" w:rsidRPr="00C1374F" w:rsidRDefault="00E25879" w:rsidP="00E258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Приложение к приказу № 35 от 08.05.2020</w:t>
      </w:r>
      <w:r w:rsidRPr="00C1374F">
        <w:rPr>
          <w:rFonts w:ascii="Times New Roman" w:hAnsi="Times New Roman" w:cs="Times New Roman"/>
          <w:bCs/>
          <w:iCs/>
        </w:rPr>
        <w:t xml:space="preserve">  г</w:t>
      </w:r>
    </w:p>
    <w:p w:rsidR="00E25879" w:rsidRPr="00C1374F" w:rsidRDefault="00E25879" w:rsidP="00E258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C1374F">
        <w:rPr>
          <w:rFonts w:ascii="Times New Roman" w:hAnsi="Times New Roman" w:cs="Times New Roman"/>
          <w:b/>
          <w:bCs/>
          <w:i/>
          <w:iCs/>
          <w:u w:val="single"/>
        </w:rPr>
        <w:t xml:space="preserve">Учебно-методический комплект </w:t>
      </w:r>
    </w:p>
    <w:p w:rsidR="00E25879" w:rsidRPr="00C1374F" w:rsidRDefault="00E25879" w:rsidP="00E2587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1374F">
        <w:rPr>
          <w:rFonts w:ascii="Times New Roman" w:hAnsi="Times New Roman" w:cs="Times New Roman"/>
        </w:rPr>
        <w:t>*Примерная общеобразовательная программа дошкольного образования «От рождения до школы» под редакцией Н.Е. Вераксы, Т.С. Комаровой, М.А. Васильевой, МОЗАИКА-СИНТЕЗ, 2014</w:t>
      </w:r>
      <w:r>
        <w:rPr>
          <w:rFonts w:ascii="Times New Roman" w:hAnsi="Times New Roman" w:cs="Times New Roman"/>
        </w:rPr>
        <w:t>г.</w:t>
      </w:r>
    </w:p>
    <w:tbl>
      <w:tblPr>
        <w:tblW w:w="9929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5677"/>
      </w:tblGrid>
      <w:tr w:rsidR="00E25879" w:rsidRPr="00C1374F" w:rsidTr="004C3DA8">
        <w:trPr>
          <w:trHeight w:val="889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Перечень технологий</w:t>
            </w: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и пособия </w:t>
            </w: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«Физическое развитие»</w:t>
            </w: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Физкультурные занятия в детском саду. Разновозрастная группа (от 2 – 7  лет)  Конспект занятий Физкультурно- оздоровительная работа с детьми 2-7 лет: развернутое перспективное Ф48 планирование, конспекты занятий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.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/ авт.-сост. Т.К. Ишинбаева. – Волгоград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: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Учитель,  2011.-60с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Физкультурные занятия в детском саду. Разновозрастная группа  (от 3  до 7 лет) Фольклорно-физкультурные занятия и  досуги с детьми 3-7 лет / авт.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–с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ост. М.П. Асташина.- Волгоград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: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Учитель, 2013. – 110с.</w:t>
            </w:r>
          </w:p>
        </w:tc>
      </w:tr>
    </w:tbl>
    <w:p w:rsidR="00E25879" w:rsidRPr="00C1374F" w:rsidRDefault="00E25879" w:rsidP="00E25879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678"/>
      </w:tblGrid>
      <w:tr w:rsidR="00E25879" w:rsidRPr="00C1374F" w:rsidTr="004C3DA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Перечень программ и технологий « Социально-коммуникативному развитию»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ind w:left="360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E25879" w:rsidRPr="00C1374F" w:rsidTr="004C3DA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E25879" w:rsidRPr="00C1374F" w:rsidRDefault="00E25879" w:rsidP="004C3DA8">
            <w:pPr>
              <w:spacing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>Развитие игровой деятельности. Первая, вторая младшая группы. Н.Ф.Губанова. Мозаика-Синтез 2014г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Интеграция </w:t>
            </w:r>
            <w:proofErr w:type="gramStart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>воспитательно – образовательной</w:t>
            </w:r>
            <w:proofErr w:type="gramEnd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работе детского сада. Т. С. Комарова, М. Б. Зацепина. МОЗАИКА – СИНТЕЗ -2014г.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Знакомим дошкольников с правилами дорожного движения. Для занятий с детьми 3 – 7 лет. Т. Ф. Саулина. МОЗАИКА – СИНТЕЗ -2014г.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Формирование основ безопасности у дошкольников. Для занятий с детьми 2- 7 лет К. Ю. </w:t>
            </w:r>
            <w:proofErr w:type="gramStart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>Белая</w:t>
            </w:r>
            <w:proofErr w:type="gramEnd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МОЗАИКА – СИНТЕЗ -2014г. </w:t>
            </w:r>
          </w:p>
        </w:tc>
      </w:tr>
    </w:tbl>
    <w:p w:rsidR="00E25879" w:rsidRPr="00C1374F" w:rsidRDefault="00E25879" w:rsidP="00E25879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10004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6809"/>
      </w:tblGrid>
      <w:tr w:rsidR="00E25879" w:rsidRPr="00C1374F" w:rsidTr="004C3DA8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Перечень программ и технологий «Познавательное развитие»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ind w:left="360"/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Эмоциональное развитие детей: занятия в первой младшей группе, дидактические игры, работа с семьей, авт. – сост. О.А.Айрих. – Волгоград: Учитель,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2011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E25879" w:rsidRPr="00C1374F" w:rsidRDefault="00E25879" w:rsidP="004C3DA8">
            <w:pPr>
              <w:ind w:left="360"/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Познание предметного мира: комплексные занятия. Подготовительная группа, авт. – сост.  О. В. Павлова.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–В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олгоград: Учитель,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E25879" w:rsidRPr="00C1374F" w:rsidTr="004C3DA8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Перечень пособий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Пожарная безопасность. Старшая группа. Пожарная безопасность. Нестандартные занятия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/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а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втор – сост. Р. А.  Жукова.- Волгоград: </w:t>
            </w:r>
            <w:r w:rsidRPr="00C1374F">
              <w:rPr>
                <w:rFonts w:ascii="Times New Roman" w:eastAsia="SimSun" w:hAnsi="Times New Roman" w:cs="Times New Roman"/>
                <w:lang w:eastAsia="zh-CN"/>
              </w:rPr>
              <w:lastRenderedPageBreak/>
              <w:t>ИТД «Корифей». 96 с. 2010г.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Познание предметного мира. Подготовительная группа. Познание предметного мира:  комплексные занятия /авт.-сост. О.В. Павлова.- Волгоград: Учитель, 2014.-142с.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Центр игровой поддержки. 1,5 – 3 года. Организация деятельности Центра игровой поддержки ребенка ран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.н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его возраста: конспекты игровых дней / Ю.А. Афонькина, Е.М. Омельченко.- Волгоград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: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Учитель, 2013.-205с.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Проекты в ДОУ: Практика обучения детей 3-7 лет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/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а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вт.-сост. Е.А. Румянцева. Волгоград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: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Учитель, 2015. -159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с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здорового образа жизни у дошкольников: планирование, система работы/ авт.-сост. Т.Г. Карепова.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–В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олгоград  : Учитель, 2011. -170с.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Математика в движении (подготовительная группа): планирование, оздоровительн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о-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развивающие занятия, подвижно- дидактические игры. Подготовительная группа/ авт.-сост. Н.В. Фнногенова,  М.Ю. Рыбина, Е.В. Ремизенко.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–В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олгоград: Учитель, 2014.- 165с.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О.В.Дыбина. Старшая группа.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Ознакомление с предметным и социальным окружением. О.В.Дыбина. Подготовительная группа. 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элементарных математических представлений. И, А. Помораева, В. А. Позина. Средняя группа.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элементарных математических представлений. И, А. Помораева, В. А. Позина. Старшая группа.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Формирование элементарных математических представлений. И, А. Помораева, В. А. Позина. Подготовительная группа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.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Развитие познавательных способностей дошкольников. Для занятий с детьми 4 – 7 лет. Е. Е. Крашенинников, О. Л. Холодова.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Познавательно – исследовательская деятельность дошкольников. Для занятий с детьми 4 – 7 лет. Н. Е. Веракса, О. Р. Галимов. МОЗАИКА – СИНТЕЗ – 2014 – г.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Диск «Формирование элементарных математических представлений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.» 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И, А. Помораева, В. А. Позина. Старшая.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Диск «Формирование элементарных математических </w:t>
            </w:r>
            <w:r w:rsidRPr="00C1374F"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представлений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.» 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И, А. Помораева, В. А. Позина. Подготовительная. МОЗАИКА – СИНТЕЗ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Диск Ознакомление с предметным и социальным окружением. О.В.Дыбина. Подготовительная  МОЗАИКА – СИНТЕЗ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2013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</w:tbl>
    <w:p w:rsidR="00E25879" w:rsidRPr="00C1374F" w:rsidRDefault="00E25879" w:rsidP="00E25879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47"/>
      </w:tblGrid>
      <w:tr w:rsidR="00E25879" w:rsidRPr="00C1374F" w:rsidTr="004C3D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Перечень пособий и технологий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«Речевое развитие»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Комплексные занятия с детьми 3 -7 лет: формирование мелкой моторики, развитие речи, авт. – сост. Н. Л. Стефанова. </w:t>
            </w:r>
            <w:proofErr w:type="gramStart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>–И</w:t>
            </w:r>
            <w:proofErr w:type="gramEnd"/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зд. 2-е, испр.-Волгоград: Учитель.-261 с.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1374F">
                <w:rPr>
                  <w:rFonts w:ascii="Times New Roman" w:eastAsia="SimSun" w:hAnsi="Times New Roman" w:cs="Times New Roman"/>
                  <w:bCs/>
                  <w:lang w:eastAsia="zh-CN"/>
                </w:rPr>
                <w:t>2012 г</w:t>
              </w:r>
            </w:smartTag>
            <w:r w:rsidRPr="00C1374F">
              <w:rPr>
                <w:rFonts w:ascii="Times New Roman" w:eastAsia="SimSun" w:hAnsi="Times New Roman" w:cs="Times New Roman"/>
                <w:bCs/>
                <w:lang w:eastAsia="zh-CN"/>
              </w:rPr>
              <w:t>.</w:t>
            </w: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Эмоциональное развитие детей: занятия в первой младшей группе, дидактические игры, работа с семьёй, авт.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–с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ост. О.А.Айрих. –Волгоград: Учитель,2011 г.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Обучение чтению и грамоте детей 6- 7 лет : конспекты 0-26 занятий, авт.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–с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ост. О.М.Рыбникова. –Волгоград: Учитель,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2011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Формирование художественно- речевых навыков у детей 5-7 лет: занятия по былинам, богатырские игры и потешки, авт. – сост. Т. М.Пименова, В.В. Архипова.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–И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зд. 2-е. –Волгоград: Учитель,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2014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</w:tbl>
    <w:p w:rsidR="00E25879" w:rsidRPr="00C1374F" w:rsidRDefault="00E25879" w:rsidP="00E25879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47"/>
      </w:tblGrid>
      <w:tr w:rsidR="00E25879" w:rsidRPr="00C1374F" w:rsidTr="004C3DA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Перечень пособий и технологий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b/>
                <w:lang w:eastAsia="zh-CN"/>
              </w:rPr>
              <w:t>«Художественно-эстетическое развитие»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>Художественное творчество: комплексные занятия.          Первая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м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ладшая группа. О.В.Павлова.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–В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олгоград: Учитель, 2015. 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Пластилиновая страна Лепилка  В.А. Силивон; худож. Е.Е.Калошкина </w:t>
            </w:r>
            <w:proofErr w:type="gramStart"/>
            <w:r w:rsidRPr="00C1374F">
              <w:rPr>
                <w:rFonts w:ascii="Times New Roman" w:eastAsia="SimSun" w:hAnsi="Times New Roman" w:cs="Times New Roman"/>
                <w:lang w:eastAsia="zh-CN"/>
              </w:rPr>
              <w:t>–М</w:t>
            </w:r>
            <w:proofErr w:type="gramEnd"/>
            <w:r w:rsidRPr="00C1374F">
              <w:rPr>
                <w:rFonts w:ascii="Times New Roman" w:eastAsia="SimSun" w:hAnsi="Times New Roman" w:cs="Times New Roman"/>
                <w:lang w:eastAsia="zh-CN"/>
              </w:rPr>
              <w:t>инск: «Попурри»,2010 г.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C1374F">
              <w:rPr>
                <w:rFonts w:ascii="Times New Roman" w:eastAsia="SimSun" w:hAnsi="Times New Roman" w:cs="Times New Roman"/>
                <w:lang w:eastAsia="zh-CN"/>
              </w:rPr>
              <w:t xml:space="preserve">Картины из цветов и листьев Патрик Захарюк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1374F">
                <w:rPr>
                  <w:rFonts w:ascii="Times New Roman" w:eastAsia="SimSun" w:hAnsi="Times New Roman" w:cs="Times New Roman"/>
                  <w:lang w:eastAsia="zh-CN"/>
                </w:rPr>
                <w:t>2010 г</w:t>
              </w:r>
            </w:smartTag>
            <w:r w:rsidRPr="00C1374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:rsidR="00E25879" w:rsidRPr="00C1374F" w:rsidRDefault="00E25879" w:rsidP="004C3DA8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4D7B11" w:rsidRDefault="004D7B11"/>
    <w:sectPr w:rsidR="004D7B11" w:rsidSect="004D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5879"/>
    <w:rsid w:val="004D7B11"/>
    <w:rsid w:val="00E2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2020-05-24T13:18:00Z</dcterms:created>
  <dcterms:modified xsi:type="dcterms:W3CDTF">2020-05-24T13:18:00Z</dcterms:modified>
</cp:coreProperties>
</file>